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A4006" w14:textId="77777777" w:rsidR="006F2CA7" w:rsidRDefault="006F2CA7" w:rsidP="00A521A7">
      <w:pPr>
        <w:rPr>
          <w:b/>
          <w:sz w:val="28"/>
          <w:szCs w:val="28"/>
          <w:lang w:val="ro-RO"/>
        </w:rPr>
      </w:pPr>
      <w:bookmarkStart w:id="0" w:name="_GoBack"/>
      <w:bookmarkEnd w:id="0"/>
    </w:p>
    <w:p w14:paraId="24FBBFBE" w14:textId="1199ED52" w:rsidR="00E94EDD" w:rsidRDefault="001E03F6" w:rsidP="00CF2C9A">
      <w:pPr>
        <w:rPr>
          <w:b/>
          <w:lang w:val="ro-RO"/>
        </w:rPr>
      </w:pPr>
      <w:r w:rsidRPr="007C6917">
        <w:rPr>
          <w:b/>
          <w:sz w:val="28"/>
          <w:szCs w:val="28"/>
          <w:lang w:val="ro-RO"/>
        </w:rPr>
        <w:t>Problema</w:t>
      </w:r>
      <w:r w:rsidR="00B42E11" w:rsidRPr="007C6917">
        <w:rPr>
          <w:b/>
          <w:sz w:val="28"/>
          <w:szCs w:val="28"/>
          <w:lang w:val="ro-RO"/>
        </w:rPr>
        <w:t xml:space="preserve"> </w:t>
      </w:r>
      <w:r w:rsidR="00841DAC">
        <w:rPr>
          <w:b/>
          <w:sz w:val="28"/>
          <w:szCs w:val="28"/>
          <w:lang w:val="ro-RO"/>
        </w:rPr>
        <w:t>Biblio</w:t>
      </w:r>
      <w:r w:rsidRPr="007C6917">
        <w:rPr>
          <w:b/>
          <w:sz w:val="28"/>
          <w:szCs w:val="28"/>
          <w:lang w:val="ro-RO"/>
        </w:rPr>
        <w:tab/>
      </w:r>
      <w:r w:rsidRPr="007C6917">
        <w:rPr>
          <w:b/>
          <w:sz w:val="28"/>
          <w:szCs w:val="28"/>
          <w:lang w:val="ro-RO"/>
        </w:rPr>
        <w:tab/>
      </w:r>
      <w:r w:rsidR="001345A3" w:rsidRPr="007C6917">
        <w:rPr>
          <w:b/>
          <w:sz w:val="28"/>
          <w:szCs w:val="28"/>
          <w:lang w:val="ro-RO"/>
        </w:rPr>
        <w:tab/>
      </w:r>
      <w:r w:rsidR="001345A3" w:rsidRPr="007C6917">
        <w:rPr>
          <w:b/>
          <w:sz w:val="28"/>
          <w:szCs w:val="28"/>
          <w:lang w:val="ro-RO"/>
        </w:rPr>
        <w:tab/>
      </w:r>
      <w:r w:rsidR="001345A3" w:rsidRPr="007C6917">
        <w:rPr>
          <w:b/>
          <w:sz w:val="28"/>
          <w:szCs w:val="28"/>
          <w:lang w:val="ro-RO"/>
        </w:rPr>
        <w:tab/>
      </w:r>
      <w:r w:rsidR="00B77D56" w:rsidRPr="007C6917">
        <w:rPr>
          <w:b/>
          <w:sz w:val="28"/>
          <w:szCs w:val="28"/>
          <w:lang w:val="ro-RO"/>
        </w:rPr>
        <w:t xml:space="preserve">   </w:t>
      </w:r>
      <w:r w:rsidR="001345A3" w:rsidRPr="007C6917">
        <w:rPr>
          <w:b/>
          <w:sz w:val="28"/>
          <w:szCs w:val="28"/>
          <w:lang w:val="ro-RO"/>
        </w:rPr>
        <w:tab/>
      </w:r>
      <w:r w:rsidR="00BE60A3" w:rsidRPr="007C6917">
        <w:rPr>
          <w:b/>
          <w:sz w:val="28"/>
          <w:szCs w:val="28"/>
          <w:lang w:val="ro-RO"/>
        </w:rPr>
        <w:tab/>
      </w:r>
    </w:p>
    <w:p w14:paraId="293BE633" w14:textId="74616B49" w:rsidR="00CF2C9A" w:rsidRDefault="00CF2C9A" w:rsidP="00CF2C9A">
      <w:pPr>
        <w:rPr>
          <w:sz w:val="22"/>
          <w:szCs w:val="22"/>
          <w:lang w:val="ro-RO"/>
        </w:rPr>
      </w:pPr>
      <w:r>
        <w:rPr>
          <w:b/>
          <w:sz w:val="28"/>
          <w:szCs w:val="28"/>
          <w:lang w:val="ro-RO"/>
        </w:rPr>
        <w:t xml:space="preserve">Autor: </w:t>
      </w:r>
      <w:r>
        <w:rPr>
          <w:sz w:val="22"/>
          <w:szCs w:val="22"/>
          <w:lang w:val="ro-RO"/>
        </w:rPr>
        <w:t xml:space="preserve">prof. Gabriela Conea, Colegiul Național </w:t>
      </w:r>
      <w:r w:rsidR="003F229D">
        <w:rPr>
          <w:sz w:val="22"/>
          <w:szCs w:val="22"/>
          <w:lang w:val="ro-RO"/>
        </w:rPr>
        <w:t>Iași</w:t>
      </w:r>
    </w:p>
    <w:p w14:paraId="79FAF835" w14:textId="77777777" w:rsidR="00CF2C9A" w:rsidRDefault="00CF2C9A" w:rsidP="00CF2C9A">
      <w:pPr>
        <w:tabs>
          <w:tab w:val="right" w:pos="9810"/>
          <w:tab w:val="right" w:pos="10080"/>
        </w:tabs>
        <w:jc w:val="both"/>
        <w:rPr>
          <w:b/>
          <w:sz w:val="28"/>
          <w:szCs w:val="28"/>
          <w:lang w:val="ro-RO"/>
        </w:rPr>
      </w:pPr>
    </w:p>
    <w:p w14:paraId="2C11069C" w14:textId="19F89D17" w:rsidR="00CF2C9A" w:rsidRPr="00B2453E" w:rsidRDefault="00CF2C9A" w:rsidP="00CF2C9A">
      <w:pPr>
        <w:tabs>
          <w:tab w:val="right" w:pos="9810"/>
          <w:tab w:val="right" w:pos="10080"/>
        </w:tabs>
        <w:jc w:val="both"/>
        <w:rPr>
          <w:b/>
          <w:sz w:val="28"/>
          <w:szCs w:val="28"/>
          <w:lang w:val="ro-RO"/>
        </w:rPr>
      </w:pPr>
      <w:r w:rsidRPr="00B2453E">
        <w:rPr>
          <w:b/>
          <w:sz w:val="28"/>
          <w:szCs w:val="28"/>
          <w:lang w:val="ro-RO"/>
        </w:rPr>
        <w:t xml:space="preserve">Descrierea </w:t>
      </w:r>
      <w:r w:rsidR="003F229D" w:rsidRPr="00B2453E">
        <w:rPr>
          <w:b/>
          <w:sz w:val="28"/>
          <w:szCs w:val="28"/>
          <w:lang w:val="ro-RO"/>
        </w:rPr>
        <w:t>soluți</w:t>
      </w:r>
      <w:r w:rsidR="003F229D">
        <w:rPr>
          <w:b/>
          <w:sz w:val="28"/>
          <w:szCs w:val="28"/>
          <w:lang w:val="ro-RO"/>
        </w:rPr>
        <w:t>ilor</w:t>
      </w:r>
      <w:r w:rsidRPr="00B2453E">
        <w:rPr>
          <w:b/>
          <w:sz w:val="28"/>
          <w:szCs w:val="28"/>
          <w:lang w:val="ro-RO"/>
        </w:rPr>
        <w:tab/>
      </w:r>
    </w:p>
    <w:p w14:paraId="6D3BAD20" w14:textId="5E877BEB" w:rsidR="00CF2C9A" w:rsidRDefault="00CF2C9A" w:rsidP="00CF2C9A">
      <w:pPr>
        <w:rPr>
          <w:sz w:val="22"/>
          <w:szCs w:val="22"/>
          <w:lang w:val="ro-RO"/>
        </w:rPr>
      </w:pPr>
      <w:r w:rsidRPr="0053469C">
        <w:rPr>
          <w:b/>
          <w:sz w:val="22"/>
          <w:szCs w:val="22"/>
          <w:lang w:val="ro-RO"/>
        </w:rPr>
        <w:t>Sol.1</w:t>
      </w:r>
      <w:r>
        <w:rPr>
          <w:sz w:val="22"/>
          <w:szCs w:val="22"/>
          <w:lang w:val="ro-RO"/>
        </w:rPr>
        <w:t xml:space="preserve"> prof. Gabriela Conea, Colegiul Național </w:t>
      </w:r>
      <w:r w:rsidR="003F229D">
        <w:rPr>
          <w:sz w:val="22"/>
          <w:szCs w:val="22"/>
          <w:lang w:val="ro-RO"/>
        </w:rPr>
        <w:t>Iași</w:t>
      </w:r>
    </w:p>
    <w:p w14:paraId="711D77FA" w14:textId="77777777" w:rsidR="00987DB9" w:rsidRDefault="00987DB9" w:rsidP="00987DB9">
      <w:pPr>
        <w:pStyle w:val="NormalWeb"/>
        <w:spacing w:before="0" w:beforeAutospacing="0" w:after="0" w:afterAutospacing="0"/>
        <w:jc w:val="both"/>
      </w:pPr>
      <w:r>
        <w:t xml:space="preserve">Se </w:t>
      </w:r>
      <w:proofErr w:type="spellStart"/>
      <w:r>
        <w:t>citește</w:t>
      </w:r>
      <w:proofErr w:type="spellEnd"/>
      <w:r>
        <w:t xml:space="preserve"> n, </w:t>
      </w:r>
      <w:proofErr w:type="spellStart"/>
      <w:r>
        <w:t>reprezentând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coduri</w:t>
      </w:r>
      <w:proofErr w:type="spellEnd"/>
      <w:r>
        <w:t xml:space="preserve"> ale </w:t>
      </w:r>
      <w:proofErr w:type="spellStart"/>
      <w:r>
        <w:t>cărților</w:t>
      </w:r>
      <w:proofErr w:type="spellEnd"/>
      <w:r>
        <w:t xml:space="preserve">, </w:t>
      </w:r>
      <w:proofErr w:type="spellStart"/>
      <w:r>
        <w:t>apoi</w:t>
      </w:r>
      <w:proofErr w:type="spellEnd"/>
      <w:r>
        <w:t xml:space="preserve"> se </w:t>
      </w:r>
      <w:proofErr w:type="spellStart"/>
      <w:r>
        <w:t>citesc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rând</w:t>
      </w:r>
      <w:proofErr w:type="spellEnd"/>
      <w:r>
        <w:t xml:space="preserve">,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cod, se </w:t>
      </w:r>
      <w:proofErr w:type="spellStart"/>
      <w:r>
        <w:t>reține</w:t>
      </w:r>
      <w:proofErr w:type="spellEnd"/>
      <w:r>
        <w:t xml:space="preserve"> ultima </w:t>
      </w:r>
      <w:proofErr w:type="spellStart"/>
      <w:r>
        <w:t>cifră</w:t>
      </w:r>
      <w:proofErr w:type="spellEnd"/>
      <w:r>
        <w:t xml:space="preserve"> a </w:t>
      </w:r>
      <w:proofErr w:type="spellStart"/>
      <w:r>
        <w:t>numărului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începe</w:t>
      </w:r>
      <w:proofErr w:type="spellEnd"/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. </w:t>
      </w:r>
      <w:proofErr w:type="spellStart"/>
      <w:r>
        <w:t>Pe</w:t>
      </w:r>
      <w:proofErr w:type="spellEnd"/>
      <w:r>
        <w:t xml:space="preserve"> </w:t>
      </w:r>
      <w:proofErr w:type="spellStart"/>
      <w:r>
        <w:t>parcursul</w:t>
      </w:r>
      <w:proofErr w:type="spellEnd"/>
      <w:r>
        <w:t xml:space="preserve"> </w:t>
      </w:r>
      <w:proofErr w:type="spellStart"/>
      <w:r>
        <w:t>citirii</w:t>
      </w:r>
      <w:proofErr w:type="spellEnd"/>
      <w:r>
        <w:t xml:space="preserve"> </w:t>
      </w:r>
      <w:proofErr w:type="spellStart"/>
      <w:r>
        <w:t>cifrelor</w:t>
      </w:r>
      <w:proofErr w:type="spellEnd"/>
      <w:r>
        <w:t xml:space="preserve">, se </w:t>
      </w:r>
      <w:proofErr w:type="spellStart"/>
      <w:r>
        <w:t>compară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cifră</w:t>
      </w:r>
      <w:proofErr w:type="spellEnd"/>
      <w:r>
        <w:t xml:space="preserve"> cu </w:t>
      </w:r>
      <w:proofErr w:type="spellStart"/>
      <w:r>
        <w:t>cea</w:t>
      </w:r>
      <w:proofErr w:type="spellEnd"/>
      <w:r>
        <w:t xml:space="preserve"> </w:t>
      </w:r>
      <w:proofErr w:type="spellStart"/>
      <w:r>
        <w:t>precedentă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existența</w:t>
      </w:r>
      <w:proofErr w:type="spellEnd"/>
      <w:r>
        <w:t xml:space="preserve">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cifre</w:t>
      </w:r>
      <w:proofErr w:type="spellEnd"/>
      <w:r>
        <w:t xml:space="preserve"> </w:t>
      </w:r>
      <w:proofErr w:type="spellStart"/>
      <w:r>
        <w:t>egale</w:t>
      </w:r>
      <w:proofErr w:type="spellEnd"/>
      <w:r>
        <w:t xml:space="preserve"> </w:t>
      </w:r>
      <w:proofErr w:type="spellStart"/>
      <w:r>
        <w:t>aflate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poziții</w:t>
      </w:r>
      <w:proofErr w:type="spellEnd"/>
      <w:r>
        <w:t xml:space="preserve"> consecutive.</w:t>
      </w:r>
    </w:p>
    <w:p w14:paraId="1290B5D9" w14:textId="34547E09" w:rsidR="00987DB9" w:rsidRDefault="00987DB9" w:rsidP="00987DB9">
      <w:pPr>
        <w:pStyle w:val="NormalWeb"/>
        <w:spacing w:before="0" w:beforeAutospacing="0" w:after="0" w:afterAutospacing="0"/>
        <w:jc w:val="both"/>
      </w:pPr>
      <w:r>
        <w:t xml:space="preserve">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prelucrării</w:t>
      </w:r>
      <w:proofErr w:type="spellEnd"/>
      <w:r>
        <w:t xml:space="preserve"> </w:t>
      </w:r>
      <w:proofErr w:type="spellStart"/>
      <w:r>
        <w:t>fiecărui</w:t>
      </w:r>
      <w:proofErr w:type="spellEnd"/>
      <w:r>
        <w:t xml:space="preserve">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citit</w:t>
      </w:r>
      <w:proofErr w:type="spellEnd"/>
      <w:r>
        <w:t xml:space="preserve">, se </w:t>
      </w:r>
      <w:proofErr w:type="spellStart"/>
      <w:r>
        <w:t>verifică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respectate</w:t>
      </w:r>
      <w:proofErr w:type="spellEnd"/>
      <w:r>
        <w:t xml:space="preserve"> </w:t>
      </w:r>
      <w:proofErr w:type="spellStart"/>
      <w:r>
        <w:t>simultan</w:t>
      </w:r>
      <w:proofErr w:type="spellEnd"/>
      <w:r>
        <w:t xml:space="preserve"> </w:t>
      </w:r>
      <w:proofErr w:type="spellStart"/>
      <w:r>
        <w:t>condițiile</w:t>
      </w:r>
      <w:proofErr w:type="spellEnd"/>
      <w:r>
        <w:t xml:space="preserve"> </w:t>
      </w:r>
      <w:proofErr w:type="spellStart"/>
      <w:r>
        <w:t>precizate</w:t>
      </w:r>
      <w:proofErr w:type="spellEnd"/>
      <w:r>
        <w:t xml:space="preserve">: ultima </w:t>
      </w:r>
      <w:proofErr w:type="spellStart"/>
      <w:r>
        <w:t>cifră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egală</w:t>
      </w:r>
      <w:proofErr w:type="spellEnd"/>
      <w:r>
        <w:t xml:space="preserve"> cu prima </w:t>
      </w:r>
      <w:proofErr w:type="spellStart"/>
      <w:r>
        <w:t>cifră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conține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cifre</w:t>
      </w:r>
      <w:proofErr w:type="spellEnd"/>
      <w:r>
        <w:t xml:space="preserve"> </w:t>
      </w:r>
      <w:proofErr w:type="spellStart"/>
      <w:r>
        <w:t>egale</w:t>
      </w:r>
      <w:proofErr w:type="spellEnd"/>
      <w:r>
        <w:t xml:space="preserve"> </w:t>
      </w:r>
      <w:proofErr w:type="spellStart"/>
      <w:r>
        <w:t>aflate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poziții</w:t>
      </w:r>
      <w:proofErr w:type="spellEnd"/>
      <w:r>
        <w:t xml:space="preserve"> consecutive.</w:t>
      </w:r>
    </w:p>
    <w:p w14:paraId="549CFB68" w14:textId="77777777" w:rsidR="00987DB9" w:rsidRDefault="00987DB9" w:rsidP="00987DB9">
      <w:pPr>
        <w:pStyle w:val="NormalWeb"/>
        <w:spacing w:before="0" w:beforeAutospacing="0" w:after="0" w:afterAutospacing="0"/>
        <w:jc w:val="both"/>
      </w:pPr>
      <w:proofErr w:type="spellStart"/>
      <w:r>
        <w:t>Dacă</w:t>
      </w:r>
      <w:proofErr w:type="spellEnd"/>
      <w:r>
        <w:t xml:space="preserve"> </w:t>
      </w:r>
      <w:proofErr w:type="spellStart"/>
      <w:r>
        <w:t>ambele</w:t>
      </w:r>
      <w:proofErr w:type="spellEnd"/>
      <w:r>
        <w:t xml:space="preserve"> </w:t>
      </w:r>
      <w:proofErr w:type="spellStart"/>
      <w:r>
        <w:t>condiții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îndeplinite</w:t>
      </w:r>
      <w:proofErr w:type="spellEnd"/>
      <w:r>
        <w:t xml:space="preserve">, </w:t>
      </w:r>
      <w:proofErr w:type="spellStart"/>
      <w:r>
        <w:t>contorul</w:t>
      </w:r>
      <w:proofErr w:type="spellEnd"/>
      <w:r>
        <w:t xml:space="preserve"> se </w:t>
      </w:r>
      <w:proofErr w:type="spellStart"/>
      <w:r>
        <w:t>incrementează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citirea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codurilor</w:t>
      </w:r>
      <w:proofErr w:type="spellEnd"/>
      <w:r>
        <w:t xml:space="preserve">,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afișat</w:t>
      </w:r>
      <w:proofErr w:type="spellEnd"/>
      <w:r>
        <w:t>.</w:t>
      </w:r>
    </w:p>
    <w:p w14:paraId="6EF57389" w14:textId="77777777" w:rsidR="00841DAC" w:rsidRDefault="00841DAC" w:rsidP="00841DAC">
      <w:pPr>
        <w:spacing w:line="360" w:lineRule="auto"/>
        <w:rPr>
          <w:lang w:val="ro-RO"/>
        </w:rPr>
      </w:pPr>
    </w:p>
    <w:p w14:paraId="5A67ABF9" w14:textId="1FC01594" w:rsidR="007623CB" w:rsidRDefault="00A93305" w:rsidP="007623CB">
      <w:pPr>
        <w:rPr>
          <w:sz w:val="22"/>
          <w:szCs w:val="22"/>
        </w:rPr>
      </w:pPr>
      <w:r w:rsidRPr="0053469C">
        <w:rPr>
          <w:b/>
          <w:sz w:val="22"/>
          <w:szCs w:val="22"/>
          <w:lang w:val="ro-RO"/>
        </w:rPr>
        <w:t>Sol.</w:t>
      </w:r>
      <w:r w:rsidR="00841DAC">
        <w:rPr>
          <w:b/>
          <w:sz w:val="22"/>
          <w:szCs w:val="22"/>
          <w:lang w:val="ro-RO"/>
        </w:rPr>
        <w:t>2</w:t>
      </w:r>
      <w:r w:rsidR="007623CB">
        <w:rPr>
          <w:b/>
          <w:sz w:val="22"/>
          <w:szCs w:val="22"/>
          <w:lang w:val="ro-RO"/>
        </w:rPr>
        <w:t xml:space="preserve"> </w:t>
      </w:r>
      <w:r w:rsidR="007623CB">
        <w:rPr>
          <w:sz w:val="22"/>
          <w:szCs w:val="22"/>
          <w:lang w:val="ro-RO"/>
        </w:rPr>
        <w:t>prof</w:t>
      </w:r>
      <w:r w:rsidR="00841DAC">
        <w:rPr>
          <w:sz w:val="22"/>
          <w:szCs w:val="22"/>
          <w:lang w:val="ro-RO"/>
        </w:rPr>
        <w:t>. Mihaela Acălfoaie</w:t>
      </w:r>
      <w:r w:rsidR="007623CB">
        <w:rPr>
          <w:sz w:val="22"/>
          <w:szCs w:val="22"/>
          <w:lang w:val="ro-RO"/>
        </w:rPr>
        <w:t xml:space="preserve">, Liceul Teoretic de Informatică </w:t>
      </w:r>
      <w:r w:rsidR="007623CB">
        <w:rPr>
          <w:sz w:val="22"/>
          <w:szCs w:val="22"/>
        </w:rPr>
        <w:t>“</w:t>
      </w:r>
      <w:r w:rsidR="007623CB">
        <w:rPr>
          <w:sz w:val="22"/>
          <w:szCs w:val="22"/>
          <w:lang w:val="ro-RO"/>
        </w:rPr>
        <w:t>Grigore Moisil</w:t>
      </w:r>
      <w:r w:rsidR="007623CB">
        <w:rPr>
          <w:sz w:val="22"/>
          <w:szCs w:val="22"/>
        </w:rPr>
        <w:t xml:space="preserve">” </w:t>
      </w:r>
      <w:proofErr w:type="spellStart"/>
      <w:r w:rsidR="007623CB">
        <w:rPr>
          <w:sz w:val="22"/>
          <w:szCs w:val="22"/>
        </w:rPr>
        <w:t>Iași</w:t>
      </w:r>
      <w:proofErr w:type="spellEnd"/>
    </w:p>
    <w:p w14:paraId="2E814746" w14:textId="77777777" w:rsidR="00F174DD" w:rsidRPr="0035734F" w:rsidRDefault="00F174DD" w:rsidP="00F174DD">
      <w:pPr>
        <w:pStyle w:val="NormalWeb"/>
        <w:spacing w:before="0" w:beforeAutospacing="0" w:after="0" w:afterAutospacing="0"/>
        <w:rPr>
          <w:lang w:val="ro-RO"/>
        </w:rPr>
      </w:pPr>
      <w:r w:rsidRPr="0035734F">
        <w:rPr>
          <w:lang w:val="ro-RO"/>
        </w:rPr>
        <w:t>Se citește numărul natural n, reprezentând numărul de cărți din bibliotecă. Pentru fiecare carte se citește codul acesteia, considerat număr natural.</w:t>
      </w:r>
    </w:p>
    <w:p w14:paraId="309823C5" w14:textId="77777777" w:rsidR="00F174DD" w:rsidRPr="0035734F" w:rsidRDefault="00F174DD" w:rsidP="00F174DD">
      <w:pPr>
        <w:pStyle w:val="NormalWeb"/>
        <w:spacing w:before="0" w:beforeAutospacing="0" w:after="0" w:afterAutospacing="0"/>
        <w:rPr>
          <w:lang w:val="ro-RO"/>
        </w:rPr>
      </w:pPr>
      <w:r w:rsidRPr="0035734F">
        <w:rPr>
          <w:lang w:val="ro-RO"/>
        </w:rPr>
        <w:t>Pentru fiecare cod citit se determină:</w:t>
      </w:r>
    </w:p>
    <w:p w14:paraId="57A10027" w14:textId="77777777" w:rsidR="00F174DD" w:rsidRPr="0035734F" w:rsidRDefault="00F174DD" w:rsidP="00F174DD">
      <w:pPr>
        <w:pStyle w:val="NormalWeb"/>
        <w:numPr>
          <w:ilvl w:val="0"/>
          <w:numId w:val="5"/>
        </w:numPr>
        <w:spacing w:before="0" w:beforeAutospacing="0" w:after="0" w:afterAutospacing="0"/>
        <w:rPr>
          <w:lang w:val="ro-RO"/>
        </w:rPr>
      </w:pPr>
      <w:r w:rsidRPr="0035734F">
        <w:rPr>
          <w:b/>
          <w:bCs/>
          <w:lang w:val="ro-RO"/>
        </w:rPr>
        <w:t>ultima cifră</w:t>
      </w:r>
      <w:r w:rsidRPr="0035734F">
        <w:rPr>
          <w:lang w:val="ro-RO"/>
        </w:rPr>
        <w:t>, ca rest al împărțirii la 10;</w:t>
      </w:r>
    </w:p>
    <w:p w14:paraId="568FABDD" w14:textId="77777777" w:rsidR="00F174DD" w:rsidRPr="0035734F" w:rsidRDefault="00F174DD" w:rsidP="00F174DD">
      <w:pPr>
        <w:pStyle w:val="NormalWeb"/>
        <w:numPr>
          <w:ilvl w:val="0"/>
          <w:numId w:val="5"/>
        </w:numPr>
        <w:spacing w:before="0" w:beforeAutospacing="0" w:after="0" w:afterAutospacing="0"/>
        <w:rPr>
          <w:lang w:val="ro-RO"/>
        </w:rPr>
      </w:pPr>
      <w:r w:rsidRPr="0035734F">
        <w:rPr>
          <w:b/>
          <w:bCs/>
          <w:lang w:val="ro-RO"/>
        </w:rPr>
        <w:t>prima cifră</w:t>
      </w:r>
      <w:r w:rsidRPr="0035734F">
        <w:rPr>
          <w:lang w:val="ro-RO"/>
        </w:rPr>
        <w:t>, obținută prin descompunerea numărului în cifre;</w:t>
      </w:r>
    </w:p>
    <w:p w14:paraId="60C11300" w14:textId="77777777" w:rsidR="00F174DD" w:rsidRPr="0035734F" w:rsidRDefault="00F174DD" w:rsidP="00F174DD">
      <w:pPr>
        <w:pStyle w:val="NormalWeb"/>
        <w:numPr>
          <w:ilvl w:val="0"/>
          <w:numId w:val="5"/>
        </w:numPr>
        <w:spacing w:before="0" w:beforeAutospacing="0" w:after="0" w:afterAutospacing="0"/>
        <w:rPr>
          <w:lang w:val="ro-RO"/>
        </w:rPr>
      </w:pPr>
      <w:r w:rsidRPr="0035734F">
        <w:rPr>
          <w:lang w:val="ro-RO"/>
        </w:rPr>
        <w:t xml:space="preserve">existența a </w:t>
      </w:r>
      <w:r w:rsidRPr="0035734F">
        <w:rPr>
          <w:b/>
          <w:bCs/>
          <w:lang w:val="ro-RO"/>
        </w:rPr>
        <w:t>două cifre egale aflate pe poziții consecutive</w:t>
      </w:r>
      <w:r w:rsidRPr="0035734F">
        <w:rPr>
          <w:lang w:val="ro-RO"/>
        </w:rPr>
        <w:t>.</w:t>
      </w:r>
    </w:p>
    <w:p w14:paraId="6A02DF68" w14:textId="77777777" w:rsidR="00F174DD" w:rsidRPr="0035734F" w:rsidRDefault="00F174DD" w:rsidP="00F174DD">
      <w:pPr>
        <w:pStyle w:val="NormalWeb"/>
        <w:spacing w:before="0" w:beforeAutospacing="0" w:after="0" w:afterAutospacing="0"/>
        <w:rPr>
          <w:lang w:val="ro-RO"/>
        </w:rPr>
      </w:pPr>
      <w:r w:rsidRPr="0035734F">
        <w:rPr>
          <w:lang w:val="ro-RO"/>
        </w:rPr>
        <w:t>Pentru verificare, se parcurg cifrele codului de la dreapta la stânga. Se compară fiecare cifră cu cea citită anterior; dacă două cifre consecutive sunt egale, se memorează acest lucru într-o variabilă logică. În același timp, se actualizează prima cifră a codului.</w:t>
      </w:r>
    </w:p>
    <w:p w14:paraId="79DCCC11" w14:textId="58420FBC" w:rsidR="00CF2C9A" w:rsidRDefault="00F174DD" w:rsidP="00485C14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35734F">
        <w:rPr>
          <w:lang w:val="ro-RO"/>
        </w:rPr>
        <w:t xml:space="preserve">După analizarea tuturor cifrelor, codul este considerat </w:t>
      </w:r>
      <w:r w:rsidRPr="0035734F">
        <w:rPr>
          <w:b/>
          <w:bCs/>
          <w:lang w:val="ro-RO"/>
        </w:rPr>
        <w:t>special</w:t>
      </w:r>
      <w:r w:rsidRPr="0035734F">
        <w:rPr>
          <w:lang w:val="ro-RO"/>
        </w:rPr>
        <w:t xml:space="preserve"> dacă prima cifră este egală cu ultima cifră și dacă a fost identificată cel puțin o pereche de cifre consecutive egale. În acest caz, se incrementează contorul cărților speciale.</w:t>
      </w:r>
      <w:r w:rsidR="00485C14">
        <w:rPr>
          <w:lang w:val="ro-RO"/>
        </w:rPr>
        <w:t xml:space="preserve"> </w:t>
      </w:r>
      <w:r w:rsidRPr="0035734F">
        <w:rPr>
          <w:lang w:val="ro-RO"/>
        </w:rPr>
        <w:t>La final, în fișierul de ieșire se afișează numărul total de cărți speciale.</w:t>
      </w:r>
    </w:p>
    <w:p w14:paraId="4384F5EE" w14:textId="77777777" w:rsidR="00364B21" w:rsidRDefault="00364B21" w:rsidP="00CF2C9A">
      <w:pPr>
        <w:rPr>
          <w:lang w:val="ro-RO"/>
        </w:rPr>
      </w:pPr>
    </w:p>
    <w:p w14:paraId="7328AFB7" w14:textId="59EC7FA9" w:rsidR="00795B58" w:rsidRDefault="00795B58" w:rsidP="00795B58">
      <w:pPr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Sol.</w:t>
      </w:r>
      <w:r w:rsidR="00841DAC">
        <w:rPr>
          <w:b/>
          <w:sz w:val="22"/>
          <w:szCs w:val="22"/>
          <w:lang w:val="ro-RO"/>
        </w:rPr>
        <w:t>3</w:t>
      </w:r>
      <w:r>
        <w:rPr>
          <w:sz w:val="22"/>
          <w:szCs w:val="22"/>
          <w:lang w:val="ro-RO"/>
        </w:rPr>
        <w:t xml:space="preserve"> prof. </w:t>
      </w:r>
      <w:r w:rsidR="00841DAC">
        <w:rPr>
          <w:sz w:val="22"/>
          <w:szCs w:val="22"/>
          <w:lang w:val="ro-RO"/>
        </w:rPr>
        <w:t>Lăcrămioara Tufescu</w:t>
      </w:r>
      <w:r>
        <w:rPr>
          <w:sz w:val="22"/>
          <w:szCs w:val="22"/>
          <w:lang w:val="ro-RO"/>
        </w:rPr>
        <w:t xml:space="preserve">, </w:t>
      </w:r>
      <w:r w:rsidR="007B7FCB">
        <w:rPr>
          <w:sz w:val="22"/>
          <w:szCs w:val="22"/>
          <w:lang w:val="ro-RO"/>
        </w:rPr>
        <w:t xml:space="preserve">Liceul Teoretic de Informatică </w:t>
      </w:r>
      <w:r w:rsidR="007B7FCB">
        <w:rPr>
          <w:sz w:val="22"/>
          <w:szCs w:val="22"/>
        </w:rPr>
        <w:t>“</w:t>
      </w:r>
      <w:r w:rsidR="007B7FCB">
        <w:rPr>
          <w:sz w:val="22"/>
          <w:szCs w:val="22"/>
          <w:lang w:val="ro-RO"/>
        </w:rPr>
        <w:t>Grigore Moisil</w:t>
      </w:r>
      <w:r w:rsidR="007B7FCB">
        <w:rPr>
          <w:sz w:val="22"/>
          <w:szCs w:val="22"/>
        </w:rPr>
        <w:t xml:space="preserve">” </w:t>
      </w:r>
      <w:proofErr w:type="spellStart"/>
      <w:r w:rsidR="007B7FCB">
        <w:rPr>
          <w:sz w:val="22"/>
          <w:szCs w:val="22"/>
        </w:rPr>
        <w:t>Iași</w:t>
      </w:r>
      <w:proofErr w:type="spellEnd"/>
    </w:p>
    <w:p w14:paraId="1866408C" w14:textId="6E9253C0" w:rsidR="00841DAC" w:rsidRDefault="00485C14" w:rsidP="00485C14">
      <w:pPr>
        <w:rPr>
          <w:sz w:val="22"/>
          <w:szCs w:val="22"/>
          <w:lang w:val="ro-RO"/>
        </w:rPr>
      </w:pPr>
      <w:r>
        <w:t xml:space="preserve">Se </w:t>
      </w:r>
      <w:proofErr w:type="spellStart"/>
      <w:r>
        <w:t>citește</w:t>
      </w:r>
      <w:proofErr w:type="spellEnd"/>
      <w:r>
        <w:t xml:space="preserve"> n, </w:t>
      </w:r>
      <w:proofErr w:type="spellStart"/>
      <w:r>
        <w:t>reprezentând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coduri</w:t>
      </w:r>
      <w:proofErr w:type="spellEnd"/>
      <w:r>
        <w:t xml:space="preserve"> ale </w:t>
      </w:r>
      <w:proofErr w:type="spellStart"/>
      <w:r>
        <w:t>cărților</w:t>
      </w:r>
      <w:proofErr w:type="spellEnd"/>
      <w:r>
        <w:t xml:space="preserve">, </w:t>
      </w:r>
      <w:proofErr w:type="spellStart"/>
      <w:r>
        <w:t>apoi</w:t>
      </w:r>
      <w:proofErr w:type="spellEnd"/>
      <w:r>
        <w:t xml:space="preserve"> se </w:t>
      </w:r>
      <w:proofErr w:type="spellStart"/>
      <w:r>
        <w:t>citesc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rând</w:t>
      </w:r>
      <w:proofErr w:type="spellEnd"/>
      <w:r>
        <w:t xml:space="preserve">, </w:t>
      </w:r>
      <w:proofErr w:type="spellStart"/>
      <w:r>
        <w:t>fiecare</w:t>
      </w:r>
      <w:proofErr w:type="spellEnd"/>
      <w:r>
        <w:t xml:space="preserve"> cod. Se </w:t>
      </w:r>
      <w:proofErr w:type="spellStart"/>
      <w:r>
        <w:t>testează</w:t>
      </w:r>
      <w:proofErr w:type="spellEnd"/>
      <w:r>
        <w:t xml:space="preserve"> </w:t>
      </w:r>
      <w:proofErr w:type="spellStart"/>
      <w:r>
        <w:t>întâi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avem</w:t>
      </w:r>
      <w:proofErr w:type="spellEnd"/>
      <w:r>
        <w:t xml:space="preserve"> minim 2 </w:t>
      </w:r>
      <w:proofErr w:type="spellStart"/>
      <w:r>
        <w:t>cifre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current (</w:t>
      </w:r>
      <w:proofErr w:type="spellStart"/>
      <w:r>
        <w:t>codurile</w:t>
      </w:r>
      <w:proofErr w:type="spellEnd"/>
      <w:r>
        <w:t xml:space="preserve"> cu o </w:t>
      </w:r>
      <w:proofErr w:type="spellStart"/>
      <w:r>
        <w:t>cifră</w:t>
      </w:r>
      <w:proofErr w:type="spellEnd"/>
      <w:r>
        <w:t xml:space="preserve"> nu pot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douaă</w:t>
      </w:r>
      <w:proofErr w:type="spellEnd"/>
      <w:r>
        <w:t xml:space="preserve"> </w:t>
      </w:r>
      <w:proofErr w:type="spellStart"/>
      <w:r>
        <w:t>cifre</w:t>
      </w:r>
      <w:proofErr w:type="spellEnd"/>
      <w:r>
        <w:t xml:space="preserve"> </w:t>
      </w:r>
      <w:proofErr w:type="spellStart"/>
      <w:r>
        <w:t>alăturate</w:t>
      </w:r>
      <w:proofErr w:type="spellEnd"/>
      <w:r>
        <w:t xml:space="preserve"> </w:t>
      </w:r>
      <w:proofErr w:type="spellStart"/>
      <w:r>
        <w:t>identice</w:t>
      </w:r>
      <w:proofErr w:type="spellEnd"/>
      <w:r>
        <w:t xml:space="preserve">). </w:t>
      </w:r>
      <w:proofErr w:type="spellStart"/>
      <w:r>
        <w:t>Apoi</w:t>
      </w:r>
      <w:proofErr w:type="spellEnd"/>
      <w:r>
        <w:t xml:space="preserve"> se </w:t>
      </w:r>
      <w:proofErr w:type="spellStart"/>
      <w:r>
        <w:t>identifică</w:t>
      </w:r>
      <w:proofErr w:type="spellEnd"/>
      <w:r>
        <w:t xml:space="preserve"> prima </w:t>
      </w:r>
      <w:proofErr w:type="spellStart"/>
      <w:r>
        <w:t>și</w:t>
      </w:r>
      <w:proofErr w:type="spellEnd"/>
      <w:r>
        <w:t xml:space="preserve"> ultima </w:t>
      </w:r>
      <w:proofErr w:type="spellStart"/>
      <w:r>
        <w:t>cifră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testa</w:t>
      </w:r>
      <w:proofErr w:type="spellEnd"/>
      <w:r>
        <w:t xml:space="preserve"> </w:t>
      </w:r>
      <w:proofErr w:type="spellStart"/>
      <w:r>
        <w:t>egalitatea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cobdiția</w:t>
      </w:r>
      <w:proofErr w:type="spellEnd"/>
      <w:r>
        <w:t xml:space="preserve"> </w:t>
      </w:r>
      <w:proofErr w:type="spellStart"/>
      <w:r>
        <w:t>suplimentară</w:t>
      </w:r>
      <w:proofErr w:type="spellEnd"/>
      <w:r>
        <w:t xml:space="preserve">, se </w:t>
      </w:r>
      <w:proofErr w:type="spellStart"/>
      <w:r>
        <w:t>extrage</w:t>
      </w:r>
      <w:proofErr w:type="spellEnd"/>
      <w:r>
        <w:t xml:space="preserve"> </w:t>
      </w:r>
      <w:proofErr w:type="spellStart"/>
      <w:r>
        <w:t>câte</w:t>
      </w:r>
      <w:proofErr w:type="spellEnd"/>
      <w:r>
        <w:t xml:space="preserve"> un </w:t>
      </w:r>
      <w:proofErr w:type="spellStart"/>
      <w:r>
        <w:t>număr</w:t>
      </w:r>
      <w:proofErr w:type="spellEnd"/>
      <w:r>
        <w:t xml:space="preserve"> format cu </w:t>
      </w:r>
      <w:proofErr w:type="spellStart"/>
      <w:r>
        <w:t>ultimele</w:t>
      </w:r>
      <w:proofErr w:type="spellEnd"/>
      <w:r>
        <w:t xml:space="preserve"> 2 </w:t>
      </w:r>
      <w:proofErr w:type="spellStart"/>
      <w:r>
        <w:t>cifre</w:t>
      </w:r>
      <w:proofErr w:type="spellEnd"/>
      <w:r>
        <w:t xml:space="preserve"> de la </w:t>
      </w:r>
      <w:proofErr w:type="spellStart"/>
      <w:r>
        <w:t>pasul</w:t>
      </w:r>
      <w:proofErr w:type="spellEnd"/>
      <w:r>
        <w:t xml:space="preserve"> current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verifică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divizibil</w:t>
      </w:r>
      <w:proofErr w:type="spellEnd"/>
      <w:r>
        <w:t xml:space="preserve"> cu 11 (</w:t>
      </w:r>
      <w:proofErr w:type="spellStart"/>
      <w:r>
        <w:t>adică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un </w:t>
      </w:r>
      <w:proofErr w:type="spellStart"/>
      <w:r>
        <w:t>număr</w:t>
      </w:r>
      <w:proofErr w:type="spellEnd"/>
      <w:r>
        <w:t xml:space="preserve"> de forma 11, 22, 33</w:t>
      </w:r>
      <w:proofErr w:type="gramStart"/>
      <w:r>
        <w:t>, …,</w:t>
      </w:r>
      <w:proofErr w:type="gramEnd"/>
      <w:r>
        <w:t xml:space="preserve"> 99).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ambele</w:t>
      </w:r>
      <w:proofErr w:type="spellEnd"/>
      <w:r>
        <w:t xml:space="preserve"> </w:t>
      </w:r>
      <w:proofErr w:type="spellStart"/>
      <w:r>
        <w:t>condiții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îndeplinite</w:t>
      </w:r>
      <w:proofErr w:type="spellEnd"/>
      <w:r>
        <w:t xml:space="preserve"> se </w:t>
      </w:r>
      <w:proofErr w:type="spellStart"/>
      <w:r>
        <w:t>contorizează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current.</w:t>
      </w:r>
    </w:p>
    <w:p w14:paraId="79628725" w14:textId="77777777" w:rsidR="00485C14" w:rsidRDefault="00485C14" w:rsidP="00841DAC">
      <w:pPr>
        <w:rPr>
          <w:b/>
          <w:sz w:val="22"/>
          <w:szCs w:val="22"/>
          <w:lang w:val="ro-RO"/>
        </w:rPr>
      </w:pPr>
    </w:p>
    <w:p w14:paraId="68EBDC19" w14:textId="34585DC3" w:rsidR="00841DAC" w:rsidRDefault="00841DAC" w:rsidP="00841DAC">
      <w:pPr>
        <w:rPr>
          <w:sz w:val="22"/>
          <w:szCs w:val="22"/>
          <w:lang w:val="ro-RO"/>
        </w:rPr>
      </w:pPr>
      <w:r w:rsidRPr="0053469C">
        <w:rPr>
          <w:b/>
          <w:sz w:val="22"/>
          <w:szCs w:val="22"/>
          <w:lang w:val="ro-RO"/>
        </w:rPr>
        <w:t>Sol.</w:t>
      </w:r>
      <w:r>
        <w:rPr>
          <w:b/>
          <w:sz w:val="22"/>
          <w:szCs w:val="22"/>
          <w:lang w:val="ro-RO"/>
        </w:rPr>
        <w:t xml:space="preserve">4 </w:t>
      </w:r>
      <w:r>
        <w:rPr>
          <w:sz w:val="22"/>
          <w:szCs w:val="22"/>
          <w:lang w:val="ro-RO"/>
        </w:rPr>
        <w:t>prof. Anca Uriciuc, Liceul Teoretic „Dimitrie Cantemir” Iași</w:t>
      </w:r>
    </w:p>
    <w:p w14:paraId="5BEE8832" w14:textId="10537638" w:rsidR="00841DAC" w:rsidRDefault="00252E20" w:rsidP="00252E20">
      <w:pPr>
        <w:rPr>
          <w:sz w:val="22"/>
          <w:szCs w:val="22"/>
          <w:lang w:val="ro-RO"/>
        </w:rPr>
      </w:pPr>
      <w:r w:rsidRPr="00252E20">
        <w:rPr>
          <w:sz w:val="22"/>
          <w:szCs w:val="22"/>
          <w:lang w:val="ro-RO"/>
        </w:rPr>
        <w:t>Se citește n, reprezentând numărul de coduri ale cărților, apoi se citesc, pe rând, fiecare dintre acestea. Pentru fiecare cod</w:t>
      </w:r>
      <w:r>
        <w:rPr>
          <w:sz w:val="22"/>
          <w:szCs w:val="22"/>
          <w:lang w:val="ro-RO"/>
        </w:rPr>
        <w:t xml:space="preserve"> citit</w:t>
      </w:r>
      <w:r w:rsidRPr="00252E20">
        <w:rPr>
          <w:sz w:val="22"/>
          <w:szCs w:val="22"/>
          <w:lang w:val="ro-RO"/>
        </w:rPr>
        <w:t xml:space="preserve">, se reține </w:t>
      </w:r>
      <w:r>
        <w:rPr>
          <w:sz w:val="22"/>
          <w:szCs w:val="22"/>
          <w:lang w:val="ro-RO"/>
        </w:rPr>
        <w:t xml:space="preserve">în variabila </w:t>
      </w:r>
      <w:r w:rsidRPr="00252E20">
        <w:rPr>
          <w:b/>
          <w:sz w:val="22"/>
          <w:szCs w:val="22"/>
          <w:lang w:val="ro-RO"/>
        </w:rPr>
        <w:t>u</w:t>
      </w:r>
      <w:r>
        <w:rPr>
          <w:sz w:val="22"/>
          <w:szCs w:val="22"/>
          <w:lang w:val="ro-RO"/>
        </w:rPr>
        <w:t xml:space="preserve"> </w:t>
      </w:r>
      <w:r w:rsidRPr="00252E20">
        <w:rPr>
          <w:sz w:val="22"/>
          <w:szCs w:val="22"/>
          <w:lang w:val="ro-RO"/>
        </w:rPr>
        <w:t>ultima cifră a numărului și se începe prelucrarea lui.</w:t>
      </w:r>
      <w:r>
        <w:rPr>
          <w:sz w:val="22"/>
          <w:szCs w:val="22"/>
          <w:lang w:val="ro-RO"/>
        </w:rPr>
        <w:t xml:space="preserve"> Se contorizează în variabila </w:t>
      </w:r>
      <w:r w:rsidRPr="00252E20">
        <w:rPr>
          <w:b/>
          <w:sz w:val="22"/>
          <w:szCs w:val="22"/>
          <w:lang w:val="ro-RO"/>
        </w:rPr>
        <w:t>k</w:t>
      </w:r>
      <w:r>
        <w:rPr>
          <w:sz w:val="22"/>
          <w:szCs w:val="22"/>
          <w:lang w:val="ro-RO"/>
        </w:rPr>
        <w:t xml:space="preserve"> lungimea fiecărei secvențe de cifre consecutive egale. Se semnalează găsirea unei secvențe de cel puțin 2 cifre alăturate egale în variabila </w:t>
      </w:r>
      <w:r w:rsidRPr="00252E20">
        <w:rPr>
          <w:b/>
          <w:sz w:val="22"/>
          <w:szCs w:val="22"/>
          <w:lang w:val="ro-RO"/>
        </w:rPr>
        <w:t>gasit</w:t>
      </w:r>
      <w:r>
        <w:rPr>
          <w:sz w:val="22"/>
          <w:szCs w:val="22"/>
          <w:lang w:val="ro-RO"/>
        </w:rPr>
        <w:t xml:space="preserve">. La terminarea spargerii numărului în cifre, daca ultima cifră a numărului reținută inițial în variabila u este egală cu prima cifră (reținută atât în variabila a cât și în variabila b) și dacă s-a găsit o secvență de cifre consecutive egale se contorizează numărul în variabila </w:t>
      </w:r>
      <w:r w:rsidRPr="00252E20">
        <w:rPr>
          <w:b/>
          <w:sz w:val="22"/>
          <w:szCs w:val="22"/>
          <w:lang w:val="ro-RO"/>
        </w:rPr>
        <w:t>cnt</w:t>
      </w:r>
      <w:r>
        <w:rPr>
          <w:sz w:val="22"/>
          <w:szCs w:val="22"/>
          <w:lang w:val="ro-RO"/>
        </w:rPr>
        <w:t>.</w:t>
      </w:r>
    </w:p>
    <w:p w14:paraId="6CEAFDAF" w14:textId="77777777" w:rsidR="00092701" w:rsidRDefault="00092701" w:rsidP="00252E20">
      <w:pPr>
        <w:rPr>
          <w:sz w:val="22"/>
          <w:szCs w:val="22"/>
          <w:lang w:val="ro-RO"/>
        </w:rPr>
      </w:pPr>
    </w:p>
    <w:p w14:paraId="25A4FE0B" w14:textId="63B0E92F" w:rsidR="00795B58" w:rsidRDefault="00795B58" w:rsidP="00795B58">
      <w:pPr>
        <w:spacing w:line="360" w:lineRule="auto"/>
        <w:jc w:val="both"/>
        <w:rPr>
          <w:sz w:val="22"/>
          <w:szCs w:val="22"/>
          <w:lang w:val="ro-RO"/>
        </w:rPr>
      </w:pPr>
      <w:r w:rsidRPr="00B2453E">
        <w:rPr>
          <w:b/>
          <w:bCs/>
          <w:sz w:val="22"/>
          <w:szCs w:val="22"/>
          <w:lang w:val="ro-RO"/>
        </w:rPr>
        <w:t>Cuvinte cheie</w:t>
      </w:r>
      <w:r>
        <w:rPr>
          <w:sz w:val="22"/>
          <w:szCs w:val="22"/>
          <w:lang w:val="ro-RO"/>
        </w:rPr>
        <w:t xml:space="preserve">: șir numere, </w:t>
      </w:r>
      <w:r w:rsidR="00841DAC">
        <w:rPr>
          <w:sz w:val="22"/>
          <w:szCs w:val="22"/>
          <w:lang w:val="ro-RO"/>
        </w:rPr>
        <w:t>descompunere în cifre</w:t>
      </w:r>
    </w:p>
    <w:p w14:paraId="126AC8C6" w14:textId="77777777" w:rsidR="00795B58" w:rsidRDefault="00795B58" w:rsidP="00CF2C9A">
      <w:pPr>
        <w:jc w:val="both"/>
        <w:rPr>
          <w:b/>
          <w:bCs/>
          <w:sz w:val="22"/>
          <w:szCs w:val="22"/>
          <w:lang w:val="ro-RO"/>
        </w:rPr>
      </w:pPr>
    </w:p>
    <w:p w14:paraId="5DBAFB7B" w14:textId="3A2E82A1" w:rsidR="00CF2C9A" w:rsidRDefault="00CF2C9A" w:rsidP="00CF2C9A">
      <w:pPr>
        <w:jc w:val="both"/>
        <w:rPr>
          <w:b/>
          <w:bCs/>
          <w:sz w:val="22"/>
          <w:szCs w:val="22"/>
          <w:lang w:val="ro-RO"/>
        </w:rPr>
      </w:pPr>
      <w:r w:rsidRPr="00B2453E">
        <w:rPr>
          <w:b/>
          <w:bCs/>
          <w:sz w:val="22"/>
          <w:szCs w:val="22"/>
          <w:lang w:val="ro-RO"/>
        </w:rPr>
        <w:t>Teste</w:t>
      </w:r>
      <w:r w:rsidR="002160CF">
        <w:rPr>
          <w:b/>
          <w:bCs/>
          <w:sz w:val="22"/>
          <w:szCs w:val="22"/>
          <w:lang w:val="ro-RO"/>
        </w:rPr>
        <w:t xml:space="preserve"> (90p)</w:t>
      </w:r>
      <w:r w:rsidRPr="00B2453E">
        <w:rPr>
          <w:b/>
          <w:bCs/>
          <w:sz w:val="22"/>
          <w:szCs w:val="22"/>
          <w:lang w:val="ro-RO"/>
        </w:rPr>
        <w:t>:</w:t>
      </w:r>
    </w:p>
    <w:p w14:paraId="45ADEFCA" w14:textId="77777777" w:rsidR="000A1525" w:rsidRDefault="000A1525" w:rsidP="000A1525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 teste cu 5 p (n – nr de 2 cifre) 0,1</w:t>
      </w:r>
    </w:p>
    <w:p w14:paraId="3CD5033B" w14:textId="77777777" w:rsidR="000A1525" w:rsidRDefault="000A1525" w:rsidP="000A1525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lastRenderedPageBreak/>
        <w:t>2 teste cu 7 p (n – nr de 3 cifre) 2,3</w:t>
      </w:r>
    </w:p>
    <w:p w14:paraId="52E9C905" w14:textId="77777777" w:rsidR="000A1525" w:rsidRDefault="000A1525" w:rsidP="000A1525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 teste cu 8 p (n – nr de 4 cifre) 4,5</w:t>
      </w:r>
    </w:p>
    <w:p w14:paraId="6DD1B5CE" w14:textId="77777777" w:rsidR="000A1525" w:rsidRDefault="000A1525" w:rsidP="000A1525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 teste cu 15 p (n – nr de 5/6 cifre cifre) 6,7</w:t>
      </w:r>
    </w:p>
    <w:p w14:paraId="21389CBE" w14:textId="77777777" w:rsidR="000A1525" w:rsidRDefault="000A1525" w:rsidP="000A1525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 test cu 20 p (n – nr de 7 cifre) 8</w:t>
      </w:r>
    </w:p>
    <w:p w14:paraId="10C28E89" w14:textId="57B758C6" w:rsidR="0092385E" w:rsidRPr="005A568E" w:rsidRDefault="0092385E" w:rsidP="00CF2C9A">
      <w:pPr>
        <w:jc w:val="both"/>
        <w:rPr>
          <w:sz w:val="22"/>
          <w:szCs w:val="22"/>
          <w:lang w:val="ro-RO"/>
        </w:rPr>
      </w:pPr>
    </w:p>
    <w:p w14:paraId="0E7F12E3" w14:textId="736CE01C" w:rsidR="00CF2C9A" w:rsidRDefault="00CF2C9A" w:rsidP="00ED226B">
      <w:pPr>
        <w:rPr>
          <w:lang w:val="ro-RO"/>
        </w:rPr>
      </w:pPr>
    </w:p>
    <w:p w14:paraId="32DE8BDB" w14:textId="77777777" w:rsidR="00252E20" w:rsidRPr="005A568E" w:rsidRDefault="00252E20" w:rsidP="00ED226B">
      <w:pPr>
        <w:rPr>
          <w:lang w:val="ro-RO"/>
        </w:rPr>
      </w:pPr>
    </w:p>
    <w:sectPr w:rsidR="00252E20" w:rsidRPr="005A568E" w:rsidSect="000543DD">
      <w:headerReference w:type="default" r:id="rId7"/>
      <w:pgSz w:w="12240" w:h="15840"/>
      <w:pgMar w:top="971" w:right="758" w:bottom="568" w:left="993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5FAFA" w14:textId="77777777" w:rsidR="00444AD4" w:rsidRDefault="00444AD4">
      <w:r>
        <w:separator/>
      </w:r>
    </w:p>
  </w:endnote>
  <w:endnote w:type="continuationSeparator" w:id="0">
    <w:p w14:paraId="6480D616" w14:textId="77777777" w:rsidR="00444AD4" w:rsidRDefault="0044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F7DCD" w14:textId="77777777" w:rsidR="00444AD4" w:rsidRDefault="00444AD4">
      <w:r>
        <w:separator/>
      </w:r>
    </w:p>
  </w:footnote>
  <w:footnote w:type="continuationSeparator" w:id="0">
    <w:p w14:paraId="417F4CAA" w14:textId="77777777" w:rsidR="00444AD4" w:rsidRDefault="00444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B8194" w14:textId="58731162" w:rsidR="0075709A" w:rsidRPr="0075709A" w:rsidRDefault="0075709A" w:rsidP="00CA07BE">
    <w:pPr>
      <w:tabs>
        <w:tab w:val="right" w:pos="10490"/>
      </w:tabs>
      <w:rPr>
        <w:b/>
        <w:lang w:val="pt-BR"/>
      </w:rPr>
    </w:pPr>
    <w:r w:rsidRPr="0075709A">
      <w:rPr>
        <w:noProof/>
        <w:lang w:val="ro-RO" w:eastAsia="ro-RO"/>
      </w:rPr>
      <w:drawing>
        <wp:anchor distT="0" distB="0" distL="114300" distR="114300" simplePos="0" relativeHeight="251659776" behindDoc="0" locked="0" layoutInCell="1" allowOverlap="1" wp14:anchorId="6715DD86" wp14:editId="141417ED">
          <wp:simplePos x="0" y="0"/>
          <wp:positionH relativeFrom="column">
            <wp:posOffset>3695700</wp:posOffset>
          </wp:positionH>
          <wp:positionV relativeFrom="paragraph">
            <wp:posOffset>14605</wp:posOffset>
          </wp:positionV>
          <wp:extent cx="2962275" cy="503555"/>
          <wp:effectExtent l="0" t="0" r="0" b="0"/>
          <wp:wrapNone/>
          <wp:docPr id="65770148" name="Imagine 1" descr="O imagine care conține text, Font, siglă, simbol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770148" name="Imagine 1" descr="O imagine care conține text, Font, siglă, simbol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709A"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 wp14:anchorId="451B144E" wp14:editId="3AE6BCF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407285" cy="436245"/>
          <wp:effectExtent l="19050" t="0" r="0" b="0"/>
          <wp:wrapNone/>
          <wp:docPr id="1" name="Pictur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61E68E1" w14:textId="74BED80B" w:rsidR="0075709A" w:rsidRPr="0075709A" w:rsidRDefault="0075709A" w:rsidP="00CA07BE">
    <w:pPr>
      <w:tabs>
        <w:tab w:val="right" w:pos="10490"/>
      </w:tabs>
      <w:rPr>
        <w:b/>
        <w:lang w:val="pt-BR"/>
      </w:rPr>
    </w:pPr>
  </w:p>
  <w:p w14:paraId="3B30F95A" w14:textId="77777777" w:rsidR="0075709A" w:rsidRPr="0075709A" w:rsidRDefault="0075709A" w:rsidP="00CA07BE">
    <w:pPr>
      <w:tabs>
        <w:tab w:val="right" w:pos="10490"/>
      </w:tabs>
      <w:rPr>
        <w:b/>
        <w:lang w:val="pt-BR"/>
      </w:rPr>
    </w:pPr>
  </w:p>
  <w:p w14:paraId="61444C9E" w14:textId="77777777" w:rsidR="00364B21" w:rsidRDefault="00364B21" w:rsidP="00364B21">
    <w:pPr>
      <w:tabs>
        <w:tab w:val="right" w:pos="10490"/>
      </w:tabs>
      <w:rPr>
        <w:b/>
        <w:lang w:val="pt-BR"/>
      </w:rPr>
    </w:pPr>
    <w:r>
      <w:rPr>
        <w:b/>
        <w:lang w:val="pt-BR"/>
      </w:rPr>
      <w:t>Olimpiada</w:t>
    </w:r>
    <w:r>
      <w:rPr>
        <w:b/>
        <w:lang w:val="es-ES"/>
      </w:rPr>
      <w:t xml:space="preserve"> de </w:t>
    </w:r>
    <w:proofErr w:type="spellStart"/>
    <w:r>
      <w:rPr>
        <w:b/>
        <w:lang w:val="es-ES"/>
      </w:rPr>
      <w:t>Informatică</w:t>
    </w:r>
    <w:proofErr w:type="spellEnd"/>
    <w:r>
      <w:rPr>
        <w:b/>
        <w:lang w:val="es-ES"/>
      </w:rPr>
      <w:t xml:space="preserve"> – etapa municipal</w:t>
    </w:r>
    <w:r>
      <w:rPr>
        <w:b/>
      </w:rPr>
      <w:t>ă</w:t>
    </w:r>
    <w:r>
      <w:rPr>
        <w:b/>
        <w:lang w:val="es-ES"/>
      </w:rPr>
      <w:tab/>
    </w:r>
    <w:r>
      <w:rPr>
        <w:rFonts w:ascii="Courier New" w:hAnsi="Courier New" w:cs="Courier New"/>
        <w:b/>
        <w:lang w:val="pt-BR"/>
      </w:rPr>
      <w:t>Clasa a V-a</w:t>
    </w:r>
  </w:p>
  <w:p w14:paraId="40AE532D" w14:textId="56A3D1C8" w:rsidR="000272F1" w:rsidRPr="00364B21" w:rsidRDefault="00364B21" w:rsidP="00364B21">
    <w:pPr>
      <w:tabs>
        <w:tab w:val="right" w:pos="10490"/>
      </w:tabs>
      <w:rPr>
        <w:rFonts w:ascii="Courier New" w:hAnsi="Courier New" w:cs="Courier New"/>
        <w:b/>
        <w:szCs w:val="22"/>
      </w:rPr>
    </w:pPr>
    <w:r>
      <w:rPr>
        <w:b/>
        <w:lang w:val="fr-FR"/>
      </w:rPr>
      <w:t xml:space="preserve">7 </w:t>
    </w:r>
    <w:proofErr w:type="spellStart"/>
    <w:r>
      <w:rPr>
        <w:b/>
        <w:lang w:val="fr-FR"/>
      </w:rPr>
      <w:t>februarie</w:t>
    </w:r>
    <w:proofErr w:type="spellEnd"/>
    <w:r>
      <w:rPr>
        <w:b/>
        <w:lang w:val="fr-FR"/>
      </w:rPr>
      <w:t xml:space="preserve"> 2026</w:t>
    </w:r>
    <w:r>
      <w:rPr>
        <w:b/>
        <w:lang w:val="fr-F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83096"/>
    <w:multiLevelType w:val="hybridMultilevel"/>
    <w:tmpl w:val="9C8E7BC2"/>
    <w:lvl w:ilvl="0" w:tplc="16E804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A3224"/>
    <w:multiLevelType w:val="hybridMultilevel"/>
    <w:tmpl w:val="4A5E89C2"/>
    <w:lvl w:ilvl="0" w:tplc="0BAC06BA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25AEE"/>
    <w:multiLevelType w:val="multilevel"/>
    <w:tmpl w:val="2F2A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75E22D22"/>
    <w:multiLevelType w:val="multilevel"/>
    <w:tmpl w:val="3E6E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D74D8E"/>
    <w:multiLevelType w:val="multilevel"/>
    <w:tmpl w:val="229C2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15"/>
    <w:rsid w:val="00004DD0"/>
    <w:rsid w:val="000272F1"/>
    <w:rsid w:val="0002772B"/>
    <w:rsid w:val="000543DD"/>
    <w:rsid w:val="00054E5D"/>
    <w:rsid w:val="00057BED"/>
    <w:rsid w:val="00061C25"/>
    <w:rsid w:val="000820BB"/>
    <w:rsid w:val="00092701"/>
    <w:rsid w:val="00097E05"/>
    <w:rsid w:val="000A1525"/>
    <w:rsid w:val="000B0FF3"/>
    <w:rsid w:val="000B1629"/>
    <w:rsid w:val="000B5083"/>
    <w:rsid w:val="000C723B"/>
    <w:rsid w:val="000C7E9A"/>
    <w:rsid w:val="000D0610"/>
    <w:rsid w:val="000E0114"/>
    <w:rsid w:val="000F0F0E"/>
    <w:rsid w:val="001345A3"/>
    <w:rsid w:val="00155FB2"/>
    <w:rsid w:val="0017732C"/>
    <w:rsid w:val="001A5FC5"/>
    <w:rsid w:val="001B1FA6"/>
    <w:rsid w:val="001D7092"/>
    <w:rsid w:val="001E03F6"/>
    <w:rsid w:val="00201A57"/>
    <w:rsid w:val="002160CF"/>
    <w:rsid w:val="00234CA5"/>
    <w:rsid w:val="00252E20"/>
    <w:rsid w:val="00275CBE"/>
    <w:rsid w:val="00282A69"/>
    <w:rsid w:val="00285F6C"/>
    <w:rsid w:val="00294934"/>
    <w:rsid w:val="002A5A06"/>
    <w:rsid w:val="002A77DB"/>
    <w:rsid w:val="002B1F4E"/>
    <w:rsid w:val="00305B89"/>
    <w:rsid w:val="00305D52"/>
    <w:rsid w:val="00364B21"/>
    <w:rsid w:val="00367CC2"/>
    <w:rsid w:val="003A2755"/>
    <w:rsid w:val="003A7C01"/>
    <w:rsid w:val="003B675E"/>
    <w:rsid w:val="003C04CE"/>
    <w:rsid w:val="003C3224"/>
    <w:rsid w:val="003D190D"/>
    <w:rsid w:val="003F229D"/>
    <w:rsid w:val="00400EE4"/>
    <w:rsid w:val="0042157C"/>
    <w:rsid w:val="00436303"/>
    <w:rsid w:val="00437BA5"/>
    <w:rsid w:val="00444AD4"/>
    <w:rsid w:val="004636F8"/>
    <w:rsid w:val="004808FB"/>
    <w:rsid w:val="00481BD9"/>
    <w:rsid w:val="00485C14"/>
    <w:rsid w:val="0049143E"/>
    <w:rsid w:val="004F0178"/>
    <w:rsid w:val="00505DFB"/>
    <w:rsid w:val="00517844"/>
    <w:rsid w:val="00534BA4"/>
    <w:rsid w:val="005356BE"/>
    <w:rsid w:val="0055589F"/>
    <w:rsid w:val="0056002E"/>
    <w:rsid w:val="00571077"/>
    <w:rsid w:val="005856A9"/>
    <w:rsid w:val="005949DE"/>
    <w:rsid w:val="005A0209"/>
    <w:rsid w:val="005A568E"/>
    <w:rsid w:val="006046BC"/>
    <w:rsid w:val="0063755D"/>
    <w:rsid w:val="006406D7"/>
    <w:rsid w:val="006508FE"/>
    <w:rsid w:val="006632F5"/>
    <w:rsid w:val="0067006C"/>
    <w:rsid w:val="0068367E"/>
    <w:rsid w:val="0068393F"/>
    <w:rsid w:val="00685125"/>
    <w:rsid w:val="006930A3"/>
    <w:rsid w:val="00694947"/>
    <w:rsid w:val="006A3BB6"/>
    <w:rsid w:val="006A7BD6"/>
    <w:rsid w:val="006B6664"/>
    <w:rsid w:val="006C587F"/>
    <w:rsid w:val="006F2CA7"/>
    <w:rsid w:val="006F68A7"/>
    <w:rsid w:val="00712C4E"/>
    <w:rsid w:val="00734B8F"/>
    <w:rsid w:val="0073794F"/>
    <w:rsid w:val="0075709A"/>
    <w:rsid w:val="007623CB"/>
    <w:rsid w:val="0079140F"/>
    <w:rsid w:val="00795B58"/>
    <w:rsid w:val="007B0602"/>
    <w:rsid w:val="007B7FCB"/>
    <w:rsid w:val="007C6917"/>
    <w:rsid w:val="007F1A23"/>
    <w:rsid w:val="007F39CF"/>
    <w:rsid w:val="00800CAF"/>
    <w:rsid w:val="0081013B"/>
    <w:rsid w:val="00824836"/>
    <w:rsid w:val="00841DAC"/>
    <w:rsid w:val="00850BF7"/>
    <w:rsid w:val="00861F77"/>
    <w:rsid w:val="00867D97"/>
    <w:rsid w:val="00895737"/>
    <w:rsid w:val="008A7212"/>
    <w:rsid w:val="008B29B5"/>
    <w:rsid w:val="008B30DB"/>
    <w:rsid w:val="008B3E81"/>
    <w:rsid w:val="008C4A8C"/>
    <w:rsid w:val="008D3FC0"/>
    <w:rsid w:val="008D7909"/>
    <w:rsid w:val="008F2600"/>
    <w:rsid w:val="00921E77"/>
    <w:rsid w:val="0092385E"/>
    <w:rsid w:val="00963230"/>
    <w:rsid w:val="00972D1B"/>
    <w:rsid w:val="009736D6"/>
    <w:rsid w:val="00977021"/>
    <w:rsid w:val="00987DB9"/>
    <w:rsid w:val="009B6E88"/>
    <w:rsid w:val="009D7AB2"/>
    <w:rsid w:val="009E32A0"/>
    <w:rsid w:val="009E702D"/>
    <w:rsid w:val="009F2359"/>
    <w:rsid w:val="00A04ECE"/>
    <w:rsid w:val="00A36ADD"/>
    <w:rsid w:val="00A454FA"/>
    <w:rsid w:val="00A45D75"/>
    <w:rsid w:val="00A521A7"/>
    <w:rsid w:val="00A776C6"/>
    <w:rsid w:val="00A91ABC"/>
    <w:rsid w:val="00A93305"/>
    <w:rsid w:val="00AA45EA"/>
    <w:rsid w:val="00AB3F90"/>
    <w:rsid w:val="00AC486C"/>
    <w:rsid w:val="00AC72E5"/>
    <w:rsid w:val="00AD1DB0"/>
    <w:rsid w:val="00AE759D"/>
    <w:rsid w:val="00AF1884"/>
    <w:rsid w:val="00AF7A62"/>
    <w:rsid w:val="00B16CA7"/>
    <w:rsid w:val="00B42E11"/>
    <w:rsid w:val="00B54D8C"/>
    <w:rsid w:val="00B607AC"/>
    <w:rsid w:val="00B727CA"/>
    <w:rsid w:val="00B77D56"/>
    <w:rsid w:val="00B902DB"/>
    <w:rsid w:val="00B9445E"/>
    <w:rsid w:val="00BA05D5"/>
    <w:rsid w:val="00BA1D50"/>
    <w:rsid w:val="00BA7477"/>
    <w:rsid w:val="00BB1EA4"/>
    <w:rsid w:val="00BB52D0"/>
    <w:rsid w:val="00BE60A3"/>
    <w:rsid w:val="00BE7AC1"/>
    <w:rsid w:val="00BF3C69"/>
    <w:rsid w:val="00C22F61"/>
    <w:rsid w:val="00C26184"/>
    <w:rsid w:val="00C30706"/>
    <w:rsid w:val="00C30FFA"/>
    <w:rsid w:val="00C37C99"/>
    <w:rsid w:val="00C464B0"/>
    <w:rsid w:val="00C5705A"/>
    <w:rsid w:val="00C657DC"/>
    <w:rsid w:val="00C675FB"/>
    <w:rsid w:val="00C93526"/>
    <w:rsid w:val="00CA07BE"/>
    <w:rsid w:val="00CA558E"/>
    <w:rsid w:val="00CB6306"/>
    <w:rsid w:val="00CB73A4"/>
    <w:rsid w:val="00CE7639"/>
    <w:rsid w:val="00CF2C9A"/>
    <w:rsid w:val="00D05CC9"/>
    <w:rsid w:val="00D16673"/>
    <w:rsid w:val="00D240F4"/>
    <w:rsid w:val="00D31446"/>
    <w:rsid w:val="00D5539E"/>
    <w:rsid w:val="00D96009"/>
    <w:rsid w:val="00DA795E"/>
    <w:rsid w:val="00DB4267"/>
    <w:rsid w:val="00DC4B17"/>
    <w:rsid w:val="00DF5C97"/>
    <w:rsid w:val="00E23D29"/>
    <w:rsid w:val="00E57F15"/>
    <w:rsid w:val="00E63ACA"/>
    <w:rsid w:val="00E9045B"/>
    <w:rsid w:val="00E94EDD"/>
    <w:rsid w:val="00EA0D46"/>
    <w:rsid w:val="00EA43DF"/>
    <w:rsid w:val="00EC7175"/>
    <w:rsid w:val="00ED226B"/>
    <w:rsid w:val="00EF2E8C"/>
    <w:rsid w:val="00EF542C"/>
    <w:rsid w:val="00F174DD"/>
    <w:rsid w:val="00F20576"/>
    <w:rsid w:val="00F33807"/>
    <w:rsid w:val="00F40B33"/>
    <w:rsid w:val="00F46148"/>
    <w:rsid w:val="00F51933"/>
    <w:rsid w:val="00F52403"/>
    <w:rsid w:val="00F63BEA"/>
    <w:rsid w:val="00F73CCF"/>
    <w:rsid w:val="00F8798C"/>
    <w:rsid w:val="00F90E02"/>
    <w:rsid w:val="00FA462C"/>
    <w:rsid w:val="00FD5425"/>
    <w:rsid w:val="00FE0962"/>
    <w:rsid w:val="00FF1861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DE1E6F"/>
  <w15:docId w15:val="{B7307B8D-BFD7-4FF0-8291-D9B50D51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A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D7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21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272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272F1"/>
    <w:pPr>
      <w:tabs>
        <w:tab w:val="center" w:pos="4320"/>
        <w:tab w:val="right" w:pos="8640"/>
      </w:tabs>
    </w:pPr>
  </w:style>
  <w:style w:type="character" w:customStyle="1" w:styleId="cwcot">
    <w:name w:val="cwcot"/>
    <w:rsid w:val="00367CC2"/>
  </w:style>
  <w:style w:type="character" w:styleId="Hyperlink">
    <w:name w:val="Hyperlink"/>
    <w:basedOn w:val="DefaultParagraphFont"/>
    <w:uiPriority w:val="99"/>
    <w:unhideWhenUsed/>
    <w:rsid w:val="00E94EDD"/>
    <w:rPr>
      <w:color w:val="0000FF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E94E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226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87D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7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0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48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10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46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125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283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00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106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4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85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9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50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0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008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2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737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747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519</Words>
  <Characters>3011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Olimpiada va fi pe data de 19 ianuarie</vt:lpstr>
      <vt:lpstr>Olimpiada va fi pe data de 19 ianuarie</vt:lpstr>
    </vt:vector>
  </TitlesOfParts>
  <Company>home</Company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va fi pe data de 19 ianuarie</dc:title>
  <dc:creator>ioana.home</dc:creator>
  <cp:lastModifiedBy>user</cp:lastModifiedBy>
  <cp:revision>4</cp:revision>
  <cp:lastPrinted>2008-01-02T16:00:00Z</cp:lastPrinted>
  <dcterms:created xsi:type="dcterms:W3CDTF">2026-01-26T18:34:00Z</dcterms:created>
  <dcterms:modified xsi:type="dcterms:W3CDTF">2026-02-03T16:25:00Z</dcterms:modified>
</cp:coreProperties>
</file>